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F4FEE" w14:textId="446B76EC" w:rsidR="00041FAF" w:rsidRDefault="00041FAF" w:rsidP="00041F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211946" wp14:editId="69BE0DB4">
            <wp:simplePos x="0" y="0"/>
            <wp:positionH relativeFrom="margin">
              <wp:align>center</wp:align>
            </wp:positionH>
            <wp:positionV relativeFrom="margin">
              <wp:posOffset>-300038</wp:posOffset>
            </wp:positionV>
            <wp:extent cx="3657600" cy="117412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 Court_logo_final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74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BCDDA" w14:textId="77777777" w:rsidR="00041FAF" w:rsidRDefault="00041FAF" w:rsidP="00041FAF">
      <w:pPr>
        <w:rPr>
          <w:rFonts w:ascii="Arial" w:hAnsi="Arial" w:cs="Arial"/>
          <w:b/>
          <w:sz w:val="22"/>
          <w:szCs w:val="22"/>
        </w:rPr>
      </w:pPr>
    </w:p>
    <w:p w14:paraId="6620C5E4" w14:textId="77777777" w:rsidR="00041FAF" w:rsidRDefault="00041FAF" w:rsidP="00041FAF">
      <w:pPr>
        <w:rPr>
          <w:rFonts w:ascii="Arial" w:hAnsi="Arial" w:cs="Arial"/>
          <w:b/>
          <w:sz w:val="22"/>
          <w:szCs w:val="22"/>
        </w:rPr>
      </w:pPr>
    </w:p>
    <w:p w14:paraId="5A2843E1" w14:textId="3B20A7A7" w:rsidR="00041FAF" w:rsidRDefault="00041FAF" w:rsidP="00041FAF">
      <w:pPr>
        <w:rPr>
          <w:rFonts w:ascii="Arial" w:hAnsi="Arial" w:cs="Arial"/>
          <w:b/>
          <w:sz w:val="22"/>
          <w:szCs w:val="22"/>
        </w:rPr>
      </w:pPr>
    </w:p>
    <w:p w14:paraId="6ECC95C5" w14:textId="3D0D2D6D" w:rsidR="00041FAF" w:rsidRDefault="00041FAF" w:rsidP="00041FAF">
      <w:pPr>
        <w:rPr>
          <w:rFonts w:ascii="Arial" w:hAnsi="Arial" w:cs="Arial"/>
          <w:b/>
          <w:sz w:val="22"/>
          <w:szCs w:val="22"/>
        </w:rPr>
      </w:pPr>
    </w:p>
    <w:p w14:paraId="3D94727C" w14:textId="02F8C842" w:rsidR="00041FAF" w:rsidRDefault="00041FAF" w:rsidP="00041FAF">
      <w:pPr>
        <w:rPr>
          <w:rFonts w:ascii="Arial" w:hAnsi="Arial" w:cs="Arial"/>
          <w:b/>
          <w:sz w:val="22"/>
          <w:szCs w:val="22"/>
        </w:rPr>
      </w:pPr>
    </w:p>
    <w:p w14:paraId="1D272AD9" w14:textId="77777777" w:rsidR="00041FAF" w:rsidRDefault="00041FAF" w:rsidP="00041FAF">
      <w:pPr>
        <w:rPr>
          <w:rFonts w:ascii="Arial" w:hAnsi="Arial" w:cs="Arial"/>
          <w:b/>
          <w:sz w:val="22"/>
          <w:szCs w:val="22"/>
        </w:rPr>
      </w:pPr>
    </w:p>
    <w:p w14:paraId="55C0F0AB" w14:textId="7D58287D" w:rsidR="00041FAF" w:rsidRDefault="00041FAF" w:rsidP="00041FAF">
      <w:pPr>
        <w:shd w:val="clear" w:color="auto" w:fill="27355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STAKEHOLDERS AND SUBCOMMITTEES</w:t>
      </w:r>
    </w:p>
    <w:p w14:paraId="65DDB978" w14:textId="77777777" w:rsidR="00041FAF" w:rsidRDefault="00041FAF" w:rsidP="00041FAF">
      <w:pPr>
        <w:rPr>
          <w:rFonts w:ascii="Arial" w:hAnsi="Arial" w:cs="Arial"/>
          <w:b/>
          <w:sz w:val="22"/>
          <w:szCs w:val="22"/>
        </w:rPr>
      </w:pPr>
    </w:p>
    <w:p w14:paraId="5E2F2DDA" w14:textId="46B75C64" w:rsidR="00551E76" w:rsidRPr="00041FAF" w:rsidRDefault="00551E76" w:rsidP="00041FAF">
      <w:pPr>
        <w:rPr>
          <w:rFonts w:ascii="Arial" w:hAnsi="Arial" w:cs="Arial"/>
          <w:b/>
        </w:rPr>
      </w:pPr>
      <w:r w:rsidRPr="00041FAF">
        <w:rPr>
          <w:rFonts w:ascii="Arial" w:hAnsi="Arial" w:cs="Arial"/>
          <w:b/>
        </w:rPr>
        <w:t>Stakeholders of Youth Courts</w:t>
      </w:r>
    </w:p>
    <w:p w14:paraId="52FEE97F" w14:textId="77777777" w:rsidR="00551E76" w:rsidRPr="00041FAF" w:rsidRDefault="00551E76" w:rsidP="00551E7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551E76" w:rsidRPr="00041FAF" w14:paraId="78A588CC" w14:textId="77777777" w:rsidTr="00F55754">
        <w:tc>
          <w:tcPr>
            <w:tcW w:w="3348" w:type="dxa"/>
          </w:tcPr>
          <w:p w14:paraId="18509D28" w14:textId="77777777" w:rsidR="00551E76" w:rsidRPr="00041FAF" w:rsidRDefault="00551E76" w:rsidP="00F557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FAF">
              <w:rPr>
                <w:rFonts w:ascii="Arial" w:hAnsi="Arial" w:cs="Arial"/>
                <w:b/>
                <w:sz w:val="22"/>
                <w:szCs w:val="22"/>
              </w:rPr>
              <w:t>Type of Stakeholder</w:t>
            </w:r>
          </w:p>
        </w:tc>
        <w:tc>
          <w:tcPr>
            <w:tcW w:w="6120" w:type="dxa"/>
          </w:tcPr>
          <w:p w14:paraId="67A9D036" w14:textId="77777777" w:rsidR="00551E76" w:rsidRPr="00041FAF" w:rsidRDefault="00551E76" w:rsidP="00F557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FAF">
              <w:rPr>
                <w:rFonts w:ascii="Arial" w:hAnsi="Arial" w:cs="Arial"/>
                <w:b/>
                <w:sz w:val="22"/>
                <w:szCs w:val="22"/>
              </w:rPr>
              <w:t>Possible Local Stakeholders to Contact</w:t>
            </w:r>
          </w:p>
        </w:tc>
      </w:tr>
      <w:tr w:rsidR="00551E76" w:rsidRPr="00041FAF" w14:paraId="213B8FD8" w14:textId="77777777" w:rsidTr="00F55754">
        <w:tc>
          <w:tcPr>
            <w:tcW w:w="3348" w:type="dxa"/>
          </w:tcPr>
          <w:p w14:paraId="017DEA8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Attorneys</w:t>
            </w:r>
          </w:p>
        </w:tc>
        <w:tc>
          <w:tcPr>
            <w:tcW w:w="6120" w:type="dxa"/>
          </w:tcPr>
          <w:p w14:paraId="569A1C0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1DEC1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70523721" w14:textId="77777777" w:rsidTr="00F55754">
        <w:tc>
          <w:tcPr>
            <w:tcW w:w="3348" w:type="dxa"/>
          </w:tcPr>
          <w:p w14:paraId="050A238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Judges</w:t>
            </w:r>
          </w:p>
        </w:tc>
        <w:tc>
          <w:tcPr>
            <w:tcW w:w="6120" w:type="dxa"/>
          </w:tcPr>
          <w:p w14:paraId="710154D1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FDC4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3DE5B341" w14:textId="77777777" w:rsidTr="00F55754">
        <w:tc>
          <w:tcPr>
            <w:tcW w:w="3348" w:type="dxa"/>
          </w:tcPr>
          <w:p w14:paraId="1D19D4B1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Teachers</w:t>
            </w:r>
          </w:p>
        </w:tc>
        <w:tc>
          <w:tcPr>
            <w:tcW w:w="6120" w:type="dxa"/>
          </w:tcPr>
          <w:p w14:paraId="03014CC4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AB319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51E76" w:rsidRPr="00041FAF" w14:paraId="42410DD2" w14:textId="77777777" w:rsidTr="00F55754">
        <w:trPr>
          <w:trHeight w:val="197"/>
        </w:trPr>
        <w:tc>
          <w:tcPr>
            <w:tcW w:w="3348" w:type="dxa"/>
          </w:tcPr>
          <w:p w14:paraId="301AA80B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School administrators</w:t>
            </w:r>
          </w:p>
        </w:tc>
        <w:tc>
          <w:tcPr>
            <w:tcW w:w="6120" w:type="dxa"/>
          </w:tcPr>
          <w:p w14:paraId="09AD8943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78BF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58DB6F14" w14:textId="77777777" w:rsidTr="00F55754">
        <w:tc>
          <w:tcPr>
            <w:tcW w:w="3348" w:type="dxa"/>
          </w:tcPr>
          <w:p w14:paraId="54BC06A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Youth</w:t>
            </w:r>
          </w:p>
        </w:tc>
        <w:tc>
          <w:tcPr>
            <w:tcW w:w="6120" w:type="dxa"/>
          </w:tcPr>
          <w:p w14:paraId="4C574A6B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ED558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16A57E79" w14:textId="77777777" w:rsidTr="00F55754">
        <w:tc>
          <w:tcPr>
            <w:tcW w:w="3348" w:type="dxa"/>
          </w:tcPr>
          <w:p w14:paraId="7541317F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Victims</w:t>
            </w:r>
          </w:p>
        </w:tc>
        <w:tc>
          <w:tcPr>
            <w:tcW w:w="6120" w:type="dxa"/>
          </w:tcPr>
          <w:p w14:paraId="6114D02B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2E559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2932E961" w14:textId="77777777" w:rsidTr="00F55754">
        <w:tc>
          <w:tcPr>
            <w:tcW w:w="3348" w:type="dxa"/>
          </w:tcPr>
          <w:p w14:paraId="65F1943D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Parents</w:t>
            </w:r>
          </w:p>
        </w:tc>
        <w:tc>
          <w:tcPr>
            <w:tcW w:w="6120" w:type="dxa"/>
          </w:tcPr>
          <w:p w14:paraId="7FD0CF68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1D487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24F92D44" w14:textId="77777777" w:rsidTr="00F55754">
        <w:tc>
          <w:tcPr>
            <w:tcW w:w="3348" w:type="dxa"/>
          </w:tcPr>
          <w:p w14:paraId="212FF9C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Faith-based organizations</w:t>
            </w:r>
          </w:p>
        </w:tc>
        <w:tc>
          <w:tcPr>
            <w:tcW w:w="6120" w:type="dxa"/>
          </w:tcPr>
          <w:p w14:paraId="488DB1A3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4A77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25F94EF0" w14:textId="77777777" w:rsidTr="00F55754">
        <w:tc>
          <w:tcPr>
            <w:tcW w:w="3348" w:type="dxa"/>
          </w:tcPr>
          <w:p w14:paraId="064A43A0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Media</w:t>
            </w:r>
          </w:p>
        </w:tc>
        <w:tc>
          <w:tcPr>
            <w:tcW w:w="6120" w:type="dxa"/>
          </w:tcPr>
          <w:p w14:paraId="6A11144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31E97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732C7B90" w14:textId="77777777" w:rsidTr="00F55754">
        <w:tc>
          <w:tcPr>
            <w:tcW w:w="3348" w:type="dxa"/>
          </w:tcPr>
          <w:p w14:paraId="68561CFC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Civic groups</w:t>
            </w:r>
          </w:p>
        </w:tc>
        <w:tc>
          <w:tcPr>
            <w:tcW w:w="6120" w:type="dxa"/>
          </w:tcPr>
          <w:p w14:paraId="4AA2DA8B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6EF0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459E702D" w14:textId="77777777" w:rsidTr="00F55754">
        <w:tc>
          <w:tcPr>
            <w:tcW w:w="3348" w:type="dxa"/>
          </w:tcPr>
          <w:p w14:paraId="0C8D40F9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Youth service organizations</w:t>
            </w:r>
          </w:p>
        </w:tc>
        <w:tc>
          <w:tcPr>
            <w:tcW w:w="6120" w:type="dxa"/>
          </w:tcPr>
          <w:p w14:paraId="22023519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BD31A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625C3C00" w14:textId="77777777" w:rsidTr="00F55754">
        <w:tc>
          <w:tcPr>
            <w:tcW w:w="3348" w:type="dxa"/>
          </w:tcPr>
          <w:p w14:paraId="6A423F1E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Law students</w:t>
            </w:r>
          </w:p>
        </w:tc>
        <w:tc>
          <w:tcPr>
            <w:tcW w:w="6120" w:type="dxa"/>
          </w:tcPr>
          <w:p w14:paraId="0A7C5AC3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29DCA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533E2DA6" w14:textId="77777777" w:rsidTr="00F55754">
        <w:tc>
          <w:tcPr>
            <w:tcW w:w="3348" w:type="dxa"/>
          </w:tcPr>
          <w:p w14:paraId="0776C23E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Universities/colleges</w:t>
            </w:r>
          </w:p>
        </w:tc>
        <w:tc>
          <w:tcPr>
            <w:tcW w:w="6120" w:type="dxa"/>
          </w:tcPr>
          <w:p w14:paraId="720669C3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4423E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11DA731B" w14:textId="77777777" w:rsidTr="00F55754">
        <w:tc>
          <w:tcPr>
            <w:tcW w:w="3348" w:type="dxa"/>
          </w:tcPr>
          <w:p w14:paraId="136A0D27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Probation agencies</w:t>
            </w:r>
          </w:p>
        </w:tc>
        <w:tc>
          <w:tcPr>
            <w:tcW w:w="6120" w:type="dxa"/>
          </w:tcPr>
          <w:p w14:paraId="66874E7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9CEAB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38262098" w14:textId="77777777" w:rsidTr="00F55754">
        <w:tc>
          <w:tcPr>
            <w:tcW w:w="3348" w:type="dxa"/>
          </w:tcPr>
          <w:p w14:paraId="047E8564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Law enforcement</w:t>
            </w:r>
          </w:p>
        </w:tc>
        <w:tc>
          <w:tcPr>
            <w:tcW w:w="6120" w:type="dxa"/>
          </w:tcPr>
          <w:p w14:paraId="04CFF1BF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9EA81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14859D52" w14:textId="77777777" w:rsidTr="00F55754">
        <w:tc>
          <w:tcPr>
            <w:tcW w:w="3348" w:type="dxa"/>
          </w:tcPr>
          <w:p w14:paraId="29BD36DF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Mayor</w:t>
            </w:r>
          </w:p>
        </w:tc>
        <w:tc>
          <w:tcPr>
            <w:tcW w:w="6120" w:type="dxa"/>
          </w:tcPr>
          <w:p w14:paraId="5AEEBFB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3D7386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3BB64718" w14:textId="77777777" w:rsidTr="00F55754">
        <w:tc>
          <w:tcPr>
            <w:tcW w:w="3348" w:type="dxa"/>
          </w:tcPr>
          <w:p w14:paraId="64F10AC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City council members</w:t>
            </w:r>
          </w:p>
        </w:tc>
        <w:tc>
          <w:tcPr>
            <w:tcW w:w="6120" w:type="dxa"/>
          </w:tcPr>
          <w:p w14:paraId="0E36A89E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F7DB4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2051345F" w14:textId="77777777" w:rsidTr="00F55754">
        <w:tc>
          <w:tcPr>
            <w:tcW w:w="3348" w:type="dxa"/>
          </w:tcPr>
          <w:p w14:paraId="5AD2425A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State legislators</w:t>
            </w:r>
          </w:p>
        </w:tc>
        <w:tc>
          <w:tcPr>
            <w:tcW w:w="6120" w:type="dxa"/>
          </w:tcPr>
          <w:p w14:paraId="4F486058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4EE28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20999638" w14:textId="77777777" w:rsidTr="00F55754">
        <w:tc>
          <w:tcPr>
            <w:tcW w:w="3348" w:type="dxa"/>
          </w:tcPr>
          <w:p w14:paraId="6652F10F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6120" w:type="dxa"/>
          </w:tcPr>
          <w:p w14:paraId="16F6B068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A4519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1568BA67" w14:textId="77777777" w:rsidTr="00F55754">
        <w:tc>
          <w:tcPr>
            <w:tcW w:w="3348" w:type="dxa"/>
          </w:tcPr>
          <w:p w14:paraId="3F24966B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Congressional representatives</w:t>
            </w:r>
          </w:p>
        </w:tc>
        <w:tc>
          <w:tcPr>
            <w:tcW w:w="6120" w:type="dxa"/>
          </w:tcPr>
          <w:p w14:paraId="79AB69EC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B87E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3C4D6442" w14:textId="77777777" w:rsidTr="00F55754">
        <w:tc>
          <w:tcPr>
            <w:tcW w:w="3348" w:type="dxa"/>
          </w:tcPr>
          <w:p w14:paraId="6DC3B7F7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8756191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C9B4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195E76C6" w14:textId="77777777" w:rsidTr="00F55754">
        <w:tc>
          <w:tcPr>
            <w:tcW w:w="3348" w:type="dxa"/>
          </w:tcPr>
          <w:p w14:paraId="000C08AE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5A060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AD66051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9B19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01C15E82" w14:textId="77777777" w:rsidTr="00F55754">
        <w:tc>
          <w:tcPr>
            <w:tcW w:w="3348" w:type="dxa"/>
          </w:tcPr>
          <w:p w14:paraId="57FF550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96D07B6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DD716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118F8E04" w14:textId="77777777" w:rsidTr="00F55754">
        <w:tc>
          <w:tcPr>
            <w:tcW w:w="3348" w:type="dxa"/>
          </w:tcPr>
          <w:p w14:paraId="725349D6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04481D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50F0F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67E71D87" w14:textId="77777777" w:rsidTr="00F55754">
        <w:tc>
          <w:tcPr>
            <w:tcW w:w="3348" w:type="dxa"/>
          </w:tcPr>
          <w:p w14:paraId="4B47EFF7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1CDBFA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D68B7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561D65F4" w14:textId="77777777" w:rsidTr="00F55754">
        <w:tc>
          <w:tcPr>
            <w:tcW w:w="3348" w:type="dxa"/>
          </w:tcPr>
          <w:p w14:paraId="2864B75C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ADB0CCE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70026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72D0D238" w14:textId="77777777" w:rsidTr="00F55754">
        <w:tc>
          <w:tcPr>
            <w:tcW w:w="3348" w:type="dxa"/>
          </w:tcPr>
          <w:p w14:paraId="40DD2BAA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FE0FEE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F140B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3B838B5A" w14:textId="77777777" w:rsidTr="00F55754">
        <w:tc>
          <w:tcPr>
            <w:tcW w:w="3348" w:type="dxa"/>
          </w:tcPr>
          <w:p w14:paraId="501DA1A8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BCF98DA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7AF7A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E76" w:rsidRPr="00041FAF" w14:paraId="53C94445" w14:textId="77777777" w:rsidTr="00F55754">
        <w:tc>
          <w:tcPr>
            <w:tcW w:w="3348" w:type="dxa"/>
          </w:tcPr>
          <w:p w14:paraId="4085BFBB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66194013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BFC41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4CF23E" w14:textId="77777777" w:rsidR="00551E76" w:rsidRPr="00041FAF" w:rsidRDefault="00551E76" w:rsidP="00551E76">
      <w:pPr>
        <w:rPr>
          <w:rFonts w:ascii="Arial" w:hAnsi="Arial" w:cs="Arial"/>
          <w:sz w:val="22"/>
          <w:szCs w:val="22"/>
        </w:rPr>
      </w:pPr>
    </w:p>
    <w:p w14:paraId="01F612F0" w14:textId="77777777" w:rsidR="00551E76" w:rsidRPr="00041FAF" w:rsidRDefault="00551E76" w:rsidP="00551E76">
      <w:pPr>
        <w:jc w:val="center"/>
        <w:rPr>
          <w:rFonts w:ascii="Arial" w:hAnsi="Arial" w:cs="Arial"/>
          <w:b/>
        </w:rPr>
      </w:pPr>
      <w:r w:rsidRPr="00041FAF">
        <w:rPr>
          <w:rFonts w:ascii="Arial" w:hAnsi="Arial" w:cs="Arial"/>
          <w:b/>
          <w:sz w:val="22"/>
          <w:szCs w:val="22"/>
        </w:rPr>
        <w:br w:type="page"/>
      </w:r>
      <w:r w:rsidRPr="00041FAF">
        <w:rPr>
          <w:rFonts w:ascii="Arial" w:hAnsi="Arial" w:cs="Arial"/>
          <w:b/>
        </w:rPr>
        <w:lastRenderedPageBreak/>
        <w:t>SUBCOMMITTEE ASSIGNMENT SHEET</w:t>
      </w:r>
    </w:p>
    <w:p w14:paraId="58412F91" w14:textId="77777777" w:rsidR="00551E76" w:rsidRPr="00041FAF" w:rsidRDefault="00551E76" w:rsidP="00551E76">
      <w:pPr>
        <w:jc w:val="center"/>
        <w:rPr>
          <w:rFonts w:ascii="Arial" w:hAnsi="Arial" w:cs="Arial"/>
          <w:sz w:val="22"/>
          <w:szCs w:val="22"/>
        </w:rPr>
      </w:pPr>
    </w:p>
    <w:p w14:paraId="57CAB83A" w14:textId="77777777" w:rsidR="00551E76" w:rsidRPr="00041FAF" w:rsidRDefault="00551E76" w:rsidP="00551E76">
      <w:pPr>
        <w:rPr>
          <w:rFonts w:ascii="Arial" w:hAnsi="Arial" w:cs="Arial"/>
          <w:sz w:val="22"/>
          <w:szCs w:val="22"/>
        </w:rPr>
      </w:pPr>
    </w:p>
    <w:p w14:paraId="170A5ECB" w14:textId="6010815D" w:rsidR="00551E76" w:rsidRPr="00041FAF" w:rsidRDefault="00551E76" w:rsidP="00551E76">
      <w:pPr>
        <w:rPr>
          <w:rFonts w:ascii="Arial" w:hAnsi="Arial" w:cs="Arial"/>
          <w:sz w:val="22"/>
          <w:szCs w:val="22"/>
        </w:rPr>
      </w:pPr>
      <w:r w:rsidRPr="00041FAF">
        <w:rPr>
          <w:rFonts w:ascii="Arial" w:hAnsi="Arial" w:cs="Arial"/>
          <w:b/>
          <w:sz w:val="22"/>
          <w:szCs w:val="22"/>
        </w:rPr>
        <w:t>Purpose of Form:</w:t>
      </w:r>
      <w:r w:rsidR="00041FAF">
        <w:rPr>
          <w:rFonts w:ascii="Arial" w:hAnsi="Arial" w:cs="Arial"/>
          <w:sz w:val="22"/>
          <w:szCs w:val="22"/>
        </w:rPr>
        <w:t xml:space="preserve"> </w:t>
      </w:r>
      <w:r w:rsidRPr="00041FAF">
        <w:rPr>
          <w:rFonts w:ascii="Arial" w:hAnsi="Arial" w:cs="Arial"/>
          <w:sz w:val="22"/>
          <w:szCs w:val="22"/>
        </w:rPr>
        <w:t>To outline the types of committees the youth court will utilize and the individuals who will serve on each committee.</w:t>
      </w:r>
    </w:p>
    <w:p w14:paraId="03E33D6F" w14:textId="77777777" w:rsidR="00551E76" w:rsidRPr="00041FAF" w:rsidRDefault="00551E76" w:rsidP="00551E76">
      <w:pPr>
        <w:rPr>
          <w:rFonts w:ascii="Arial" w:hAnsi="Arial" w:cs="Arial"/>
          <w:sz w:val="22"/>
          <w:szCs w:val="22"/>
        </w:rPr>
      </w:pPr>
    </w:p>
    <w:p w14:paraId="3FB87AD4" w14:textId="0D5ED27A" w:rsidR="00551E76" w:rsidRPr="00041FAF" w:rsidRDefault="00551E76" w:rsidP="00551E76">
      <w:pPr>
        <w:rPr>
          <w:rFonts w:ascii="Arial" w:hAnsi="Arial" w:cs="Arial"/>
          <w:sz w:val="22"/>
          <w:szCs w:val="22"/>
        </w:rPr>
      </w:pPr>
      <w:r w:rsidRPr="00041FAF">
        <w:rPr>
          <w:rFonts w:ascii="Arial" w:hAnsi="Arial" w:cs="Arial"/>
          <w:b/>
          <w:sz w:val="22"/>
          <w:szCs w:val="22"/>
        </w:rPr>
        <w:t>Reason for Form:</w:t>
      </w:r>
      <w:r w:rsidR="00041FAF">
        <w:rPr>
          <w:rFonts w:ascii="Arial" w:hAnsi="Arial" w:cs="Arial"/>
          <w:sz w:val="22"/>
          <w:szCs w:val="22"/>
        </w:rPr>
        <w:t xml:space="preserve"> </w:t>
      </w:r>
      <w:r w:rsidRPr="00041FAF">
        <w:rPr>
          <w:rFonts w:ascii="Arial" w:hAnsi="Arial" w:cs="Arial"/>
          <w:sz w:val="22"/>
          <w:szCs w:val="22"/>
        </w:rPr>
        <w:t xml:space="preserve">In Chapter 2 of the </w:t>
      </w:r>
      <w:r w:rsidRPr="00041FAF">
        <w:rPr>
          <w:rFonts w:ascii="Arial" w:hAnsi="Arial" w:cs="Arial"/>
          <w:i/>
          <w:sz w:val="22"/>
          <w:szCs w:val="22"/>
        </w:rPr>
        <w:t>National Youth Court Guidelines</w:t>
      </w:r>
      <w:r w:rsidRPr="00041FAF">
        <w:rPr>
          <w:rFonts w:ascii="Arial" w:hAnsi="Arial" w:cs="Arial"/>
          <w:sz w:val="22"/>
          <w:szCs w:val="22"/>
        </w:rPr>
        <w:t>, it discusses the need of youth court programs to identify its stakeholders and to develop strategies to coordinate and mobilize stakeholder support and involvement in an effective and efficient way.</w:t>
      </w:r>
      <w:r w:rsidR="00041FAF">
        <w:rPr>
          <w:rFonts w:ascii="Arial" w:hAnsi="Arial" w:cs="Arial"/>
          <w:sz w:val="22"/>
          <w:szCs w:val="22"/>
        </w:rPr>
        <w:t xml:space="preserve"> </w:t>
      </w:r>
      <w:r w:rsidRPr="00041FAF">
        <w:rPr>
          <w:rFonts w:ascii="Arial" w:hAnsi="Arial" w:cs="Arial"/>
          <w:sz w:val="22"/>
          <w:szCs w:val="22"/>
        </w:rPr>
        <w:t>Most youth courts have either a board of directors (if they are established as a nonprofit organization) or an advisory committee to provide oversight or offer advice on how the program should be structured or operated.</w:t>
      </w:r>
      <w:r w:rsidR="00041FAF">
        <w:rPr>
          <w:rFonts w:ascii="Arial" w:hAnsi="Arial" w:cs="Arial"/>
          <w:sz w:val="22"/>
          <w:szCs w:val="22"/>
        </w:rPr>
        <w:t xml:space="preserve"> </w:t>
      </w:r>
      <w:r w:rsidRPr="00041FAF">
        <w:rPr>
          <w:rFonts w:ascii="Arial" w:hAnsi="Arial" w:cs="Arial"/>
          <w:sz w:val="22"/>
          <w:szCs w:val="22"/>
        </w:rPr>
        <w:t>Youth court staff have many duties and responsibilities that compete for their time.</w:t>
      </w:r>
      <w:r w:rsidR="00041FAF">
        <w:rPr>
          <w:rFonts w:ascii="Arial" w:hAnsi="Arial" w:cs="Arial"/>
          <w:sz w:val="22"/>
          <w:szCs w:val="22"/>
        </w:rPr>
        <w:t xml:space="preserve"> </w:t>
      </w:r>
      <w:r w:rsidRPr="00041FAF">
        <w:rPr>
          <w:rFonts w:ascii="Arial" w:hAnsi="Arial" w:cs="Arial"/>
          <w:sz w:val="22"/>
          <w:szCs w:val="22"/>
        </w:rPr>
        <w:t>The utilization of committees (sometimes called subcommittees) that focus on specific areas or issues can assist staff, as well as to capitalize on skills and knowledge of stakeholders.</w:t>
      </w:r>
      <w:r w:rsidR="00041FAF">
        <w:rPr>
          <w:rFonts w:ascii="Arial" w:hAnsi="Arial" w:cs="Arial"/>
          <w:sz w:val="22"/>
          <w:szCs w:val="22"/>
        </w:rPr>
        <w:t xml:space="preserve"> </w:t>
      </w:r>
    </w:p>
    <w:p w14:paraId="234CF700" w14:textId="77777777" w:rsidR="00551E76" w:rsidRPr="00041FAF" w:rsidRDefault="00551E76" w:rsidP="00551E76">
      <w:pPr>
        <w:rPr>
          <w:rFonts w:ascii="Arial" w:hAnsi="Arial" w:cs="Arial"/>
          <w:sz w:val="22"/>
          <w:szCs w:val="22"/>
        </w:rPr>
      </w:pPr>
    </w:p>
    <w:p w14:paraId="5AAC88A0" w14:textId="77777777" w:rsidR="00551E76" w:rsidRPr="00041FAF" w:rsidRDefault="00551E76" w:rsidP="00551E76">
      <w:pPr>
        <w:rPr>
          <w:rFonts w:ascii="Arial" w:hAnsi="Arial" w:cs="Arial"/>
          <w:b/>
          <w:sz w:val="22"/>
          <w:szCs w:val="22"/>
        </w:rPr>
      </w:pPr>
      <w:r w:rsidRPr="00041FAF">
        <w:rPr>
          <w:rFonts w:ascii="Arial" w:hAnsi="Arial" w:cs="Arial"/>
          <w:b/>
          <w:sz w:val="22"/>
          <w:szCs w:val="22"/>
        </w:rPr>
        <w:t>Suggested Ways to Use the Form:</w:t>
      </w:r>
    </w:p>
    <w:p w14:paraId="280242DC" w14:textId="3D9E6F9C" w:rsidR="00551E76" w:rsidRPr="00041FAF" w:rsidRDefault="00551E76" w:rsidP="00551E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1FAF">
        <w:rPr>
          <w:rFonts w:ascii="Arial" w:hAnsi="Arial" w:cs="Arial"/>
          <w:sz w:val="22"/>
          <w:szCs w:val="22"/>
        </w:rPr>
        <w:t>Determine what type of subcommittees the program needs to have and provide a brief description of the purpose of each subcommittee (see suggested subcommittee list on page 3 for possible youth court subcommittees).</w:t>
      </w:r>
      <w:r w:rsidR="00041FAF">
        <w:rPr>
          <w:rFonts w:ascii="Arial" w:hAnsi="Arial" w:cs="Arial"/>
          <w:sz w:val="22"/>
          <w:szCs w:val="22"/>
        </w:rPr>
        <w:t xml:space="preserve"> </w:t>
      </w:r>
    </w:p>
    <w:p w14:paraId="79CBB880" w14:textId="77777777" w:rsidR="00551E76" w:rsidRPr="00041FAF" w:rsidRDefault="00551E76" w:rsidP="00551E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1FAF">
        <w:rPr>
          <w:rFonts w:ascii="Arial" w:hAnsi="Arial" w:cs="Arial"/>
          <w:sz w:val="22"/>
          <w:szCs w:val="22"/>
        </w:rPr>
        <w:t>Identify who will serve as the chairperson for each subcommittee.</w:t>
      </w:r>
    </w:p>
    <w:p w14:paraId="17720AC0" w14:textId="77777777" w:rsidR="00551E76" w:rsidRPr="00041FAF" w:rsidRDefault="00551E76" w:rsidP="00551E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1FAF">
        <w:rPr>
          <w:rFonts w:ascii="Arial" w:hAnsi="Arial" w:cs="Arial"/>
          <w:sz w:val="22"/>
          <w:szCs w:val="22"/>
        </w:rPr>
        <w:t>Identify 3-6 additional members for each subcommittee.</w:t>
      </w:r>
    </w:p>
    <w:p w14:paraId="0D133228" w14:textId="007780B3" w:rsidR="00551E76" w:rsidRPr="00041FAF" w:rsidRDefault="00551E76" w:rsidP="00551E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1FAF">
        <w:rPr>
          <w:rFonts w:ascii="Arial" w:hAnsi="Arial" w:cs="Arial"/>
          <w:sz w:val="22"/>
          <w:szCs w:val="22"/>
        </w:rPr>
        <w:t>Choose members of subcommittees based on their knowledge and skills (e.g., ask attorneys to serve on the legal issues subcommittee).</w:t>
      </w:r>
      <w:r w:rsidR="00041FAF">
        <w:rPr>
          <w:rFonts w:ascii="Arial" w:hAnsi="Arial" w:cs="Arial"/>
          <w:sz w:val="22"/>
          <w:szCs w:val="22"/>
        </w:rPr>
        <w:t xml:space="preserve"> </w:t>
      </w:r>
      <w:r w:rsidRPr="00041FAF">
        <w:rPr>
          <w:rFonts w:ascii="Arial" w:hAnsi="Arial" w:cs="Arial"/>
          <w:sz w:val="22"/>
          <w:szCs w:val="22"/>
        </w:rPr>
        <w:t xml:space="preserve">All subcommittee members do </w:t>
      </w:r>
      <w:r w:rsidRPr="00041FAF">
        <w:rPr>
          <w:rFonts w:ascii="Arial" w:hAnsi="Arial" w:cs="Arial"/>
          <w:b/>
          <w:sz w:val="22"/>
          <w:szCs w:val="22"/>
        </w:rPr>
        <w:t>not</w:t>
      </w:r>
      <w:r w:rsidRPr="00041FAF">
        <w:rPr>
          <w:rFonts w:ascii="Arial" w:hAnsi="Arial" w:cs="Arial"/>
          <w:sz w:val="22"/>
          <w:szCs w:val="22"/>
        </w:rPr>
        <w:t xml:space="preserve"> have to be members of the board of directors or advisory committee. </w:t>
      </w:r>
    </w:p>
    <w:p w14:paraId="3477EA2B" w14:textId="77777777" w:rsidR="00551E76" w:rsidRPr="00041FAF" w:rsidRDefault="00551E76" w:rsidP="00551E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1FAF">
        <w:rPr>
          <w:rFonts w:ascii="Arial" w:hAnsi="Arial" w:cs="Arial"/>
          <w:sz w:val="22"/>
          <w:szCs w:val="22"/>
        </w:rPr>
        <w:t>Have the youth court coordinator serve as a co-chair of each subcommittee along with a member from the advisory committee or board of directors.</w:t>
      </w:r>
    </w:p>
    <w:p w14:paraId="775F51F4" w14:textId="77777777" w:rsidR="00551E76" w:rsidRPr="00041FAF" w:rsidRDefault="00551E76" w:rsidP="00551E7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1FAF">
        <w:rPr>
          <w:rFonts w:ascii="Arial" w:hAnsi="Arial" w:cs="Arial"/>
          <w:sz w:val="22"/>
          <w:szCs w:val="22"/>
        </w:rPr>
        <w:t>Provide a copy of this form to all members of your advisory committee, board of directors, and subcommittee members.</w:t>
      </w:r>
    </w:p>
    <w:p w14:paraId="1ED7F1C8" w14:textId="77777777" w:rsidR="00551E76" w:rsidRPr="00041FAF" w:rsidRDefault="00551E76" w:rsidP="00551E76">
      <w:pPr>
        <w:rPr>
          <w:rFonts w:ascii="Arial" w:hAnsi="Arial" w:cs="Arial"/>
          <w:sz w:val="22"/>
          <w:szCs w:val="22"/>
        </w:rPr>
      </w:pPr>
    </w:p>
    <w:p w14:paraId="5D634E1C" w14:textId="77777777" w:rsidR="00551E76" w:rsidRPr="00041FAF" w:rsidRDefault="00551E76" w:rsidP="00551E76">
      <w:pPr>
        <w:rPr>
          <w:rFonts w:ascii="Arial" w:hAnsi="Arial" w:cs="Arial"/>
          <w:sz w:val="22"/>
          <w:szCs w:val="22"/>
        </w:rPr>
      </w:pPr>
    </w:p>
    <w:p w14:paraId="45B87AD0" w14:textId="77777777" w:rsidR="00551E76" w:rsidRPr="00041FAF" w:rsidRDefault="00551E76" w:rsidP="00551E76">
      <w:pPr>
        <w:rPr>
          <w:rFonts w:ascii="Arial" w:hAnsi="Arial" w:cs="Arial"/>
          <w:b/>
          <w:sz w:val="22"/>
          <w:szCs w:val="22"/>
        </w:rPr>
        <w:sectPr w:rsidR="00551E76" w:rsidRPr="00041FAF" w:rsidSect="00041FAF">
          <w:pgSz w:w="12240" w:h="15840"/>
          <w:pgMar w:top="1080" w:right="1440" w:bottom="1080" w:left="1440" w:header="720" w:footer="720" w:gutter="0"/>
          <w:cols w:space="720"/>
        </w:sectPr>
      </w:pPr>
    </w:p>
    <w:p w14:paraId="514C53F4" w14:textId="77777777" w:rsidR="00551E76" w:rsidRPr="00041FAF" w:rsidRDefault="00551E76" w:rsidP="00551E76">
      <w:pPr>
        <w:jc w:val="center"/>
        <w:rPr>
          <w:rFonts w:ascii="Arial" w:hAnsi="Arial" w:cs="Arial"/>
          <w:b/>
          <w:sz w:val="22"/>
          <w:szCs w:val="22"/>
        </w:rPr>
      </w:pPr>
      <w:r w:rsidRPr="00041FAF">
        <w:rPr>
          <w:rFonts w:ascii="Arial" w:hAnsi="Arial" w:cs="Arial"/>
          <w:b/>
          <w:sz w:val="22"/>
          <w:szCs w:val="22"/>
        </w:rPr>
        <w:lastRenderedPageBreak/>
        <w:t>[INSERT YOUTH COURT PROGRAM NAME AND CONTACT INFORMATION]</w:t>
      </w:r>
    </w:p>
    <w:p w14:paraId="783DA209" w14:textId="77777777" w:rsidR="00551E76" w:rsidRPr="00041FAF" w:rsidRDefault="00551E76" w:rsidP="00551E76">
      <w:pPr>
        <w:jc w:val="center"/>
        <w:rPr>
          <w:rFonts w:ascii="Arial" w:hAnsi="Arial" w:cs="Arial"/>
          <w:b/>
          <w:sz w:val="22"/>
          <w:szCs w:val="22"/>
        </w:rPr>
      </w:pPr>
    </w:p>
    <w:p w14:paraId="6F7E30C6" w14:textId="77777777" w:rsidR="00551E76" w:rsidRPr="00041FAF" w:rsidRDefault="00551E76" w:rsidP="00551E76">
      <w:pPr>
        <w:jc w:val="center"/>
        <w:rPr>
          <w:rFonts w:ascii="Arial" w:hAnsi="Arial" w:cs="Arial"/>
          <w:b/>
          <w:sz w:val="22"/>
          <w:szCs w:val="22"/>
        </w:rPr>
      </w:pPr>
    </w:p>
    <w:p w14:paraId="5721FF5C" w14:textId="77777777" w:rsidR="00551E76" w:rsidRPr="00041FAF" w:rsidRDefault="00551E76" w:rsidP="00551E76">
      <w:pPr>
        <w:jc w:val="center"/>
        <w:rPr>
          <w:rFonts w:ascii="Arial" w:hAnsi="Arial" w:cs="Arial"/>
          <w:sz w:val="22"/>
          <w:szCs w:val="22"/>
        </w:rPr>
      </w:pPr>
      <w:r w:rsidRPr="00041FAF">
        <w:rPr>
          <w:rFonts w:ascii="Arial" w:hAnsi="Arial" w:cs="Arial"/>
          <w:b/>
          <w:sz w:val="22"/>
          <w:szCs w:val="22"/>
        </w:rPr>
        <w:t>Subcommittee Assignment Sheet</w:t>
      </w:r>
    </w:p>
    <w:p w14:paraId="4E4E47C2" w14:textId="77777777" w:rsidR="00551E76" w:rsidRPr="00041FAF" w:rsidRDefault="00551E76" w:rsidP="00551E76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C23C76D" w14:textId="77777777" w:rsidR="00551E76" w:rsidRPr="00041FAF" w:rsidRDefault="00551E76" w:rsidP="00551E76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51E76" w:rsidRPr="00041FAF" w14:paraId="53C836F7" w14:textId="77777777" w:rsidTr="00F5575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6744A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Name of Committee:</w:t>
            </w:r>
          </w:p>
        </w:tc>
      </w:tr>
      <w:tr w:rsidR="00551E76" w:rsidRPr="00041FAF" w14:paraId="43F36F29" w14:textId="77777777" w:rsidTr="00F55754">
        <w:trPr>
          <w:trHeight w:val="585"/>
        </w:trPr>
        <w:tc>
          <w:tcPr>
            <w:tcW w:w="8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173C7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Purpose of Committee:</w:t>
            </w:r>
          </w:p>
        </w:tc>
      </w:tr>
      <w:tr w:rsidR="00551E76" w:rsidRPr="00041FAF" w14:paraId="27C4205E" w14:textId="77777777" w:rsidTr="00F55754">
        <w:tc>
          <w:tcPr>
            <w:tcW w:w="8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C57E0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Chairperson:</w:t>
            </w:r>
          </w:p>
        </w:tc>
      </w:tr>
      <w:tr w:rsidR="00551E76" w:rsidRPr="00041FAF" w14:paraId="0BC8C774" w14:textId="77777777" w:rsidTr="00F55754">
        <w:trPr>
          <w:trHeight w:val="52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08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Committee Members:</w:t>
            </w:r>
          </w:p>
          <w:p w14:paraId="535B64E6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AA970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31E6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15046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14986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E6714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55C74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3098638A" w14:textId="77777777" w:rsidR="00551E76" w:rsidRPr="00041FAF" w:rsidRDefault="00551E76" w:rsidP="00551E76">
      <w:pPr>
        <w:rPr>
          <w:rFonts w:ascii="Arial" w:hAnsi="Arial" w:cs="Arial"/>
          <w:sz w:val="22"/>
          <w:szCs w:val="22"/>
          <w:u w:val="single"/>
        </w:rPr>
      </w:pPr>
    </w:p>
    <w:p w14:paraId="612F7A06" w14:textId="77777777" w:rsidR="00551E76" w:rsidRPr="00041FAF" w:rsidRDefault="00551E76" w:rsidP="00551E76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51E76" w:rsidRPr="00041FAF" w14:paraId="5F7CC698" w14:textId="77777777" w:rsidTr="00F5575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930A9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Name of Committee:</w:t>
            </w:r>
          </w:p>
        </w:tc>
      </w:tr>
      <w:tr w:rsidR="00551E76" w:rsidRPr="00041FAF" w14:paraId="125C8081" w14:textId="77777777" w:rsidTr="00F55754">
        <w:trPr>
          <w:trHeight w:val="520"/>
        </w:trPr>
        <w:tc>
          <w:tcPr>
            <w:tcW w:w="8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B9128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Purpose of Committee:</w:t>
            </w:r>
          </w:p>
        </w:tc>
      </w:tr>
      <w:tr w:rsidR="00551E76" w:rsidRPr="00041FAF" w14:paraId="6BF08491" w14:textId="77777777" w:rsidTr="00F55754">
        <w:tc>
          <w:tcPr>
            <w:tcW w:w="8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A8798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Chairperson:</w:t>
            </w:r>
          </w:p>
        </w:tc>
      </w:tr>
      <w:tr w:rsidR="00551E76" w:rsidRPr="00041FAF" w14:paraId="7C4773D5" w14:textId="77777777" w:rsidTr="00F55754">
        <w:trPr>
          <w:trHeight w:val="52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148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Committee Members:</w:t>
            </w:r>
          </w:p>
          <w:p w14:paraId="6C0FD246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2AD5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070EB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8B573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5BA98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42D70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001D1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2B0DA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5C33AE02" w14:textId="77777777" w:rsidR="00551E76" w:rsidRPr="00041FAF" w:rsidRDefault="00551E76" w:rsidP="00551E76">
      <w:pPr>
        <w:rPr>
          <w:rFonts w:ascii="Arial" w:hAnsi="Arial" w:cs="Arial"/>
          <w:sz w:val="22"/>
          <w:szCs w:val="22"/>
          <w:u w:val="single"/>
        </w:rPr>
      </w:pPr>
    </w:p>
    <w:p w14:paraId="45A777D7" w14:textId="77777777" w:rsidR="00551E76" w:rsidRPr="00041FAF" w:rsidRDefault="00551E76" w:rsidP="00551E76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51E76" w:rsidRPr="00041FAF" w14:paraId="46E0D7EC" w14:textId="77777777" w:rsidTr="00F5575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D4946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Name of Committee:</w:t>
            </w:r>
          </w:p>
        </w:tc>
      </w:tr>
      <w:tr w:rsidR="00551E76" w:rsidRPr="00041FAF" w14:paraId="33877264" w14:textId="77777777" w:rsidTr="00F55754">
        <w:trPr>
          <w:trHeight w:val="520"/>
        </w:trPr>
        <w:tc>
          <w:tcPr>
            <w:tcW w:w="8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85C3D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Purpose of Committee:</w:t>
            </w:r>
          </w:p>
        </w:tc>
      </w:tr>
      <w:tr w:rsidR="00551E76" w:rsidRPr="00041FAF" w14:paraId="19371AA1" w14:textId="77777777" w:rsidTr="00F55754">
        <w:tc>
          <w:tcPr>
            <w:tcW w:w="8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452F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Chairperson:</w:t>
            </w:r>
          </w:p>
        </w:tc>
      </w:tr>
      <w:tr w:rsidR="00551E76" w:rsidRPr="00041FAF" w14:paraId="54B52F0A" w14:textId="77777777" w:rsidTr="00F55754">
        <w:trPr>
          <w:trHeight w:val="52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46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  <w:r w:rsidRPr="00041FAF">
              <w:rPr>
                <w:rFonts w:ascii="Arial" w:hAnsi="Arial" w:cs="Arial"/>
                <w:sz w:val="22"/>
                <w:szCs w:val="22"/>
              </w:rPr>
              <w:t>Committee Members:</w:t>
            </w:r>
          </w:p>
          <w:p w14:paraId="53E8F1E5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4C66B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CC3C0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E5E2A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F3AB0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B4C13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26272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79ED4" w14:textId="77777777" w:rsidR="00551E76" w:rsidRPr="00041FAF" w:rsidRDefault="00551E76" w:rsidP="00F557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45DA6E92" w14:textId="77777777" w:rsidR="00551E76" w:rsidRPr="00041FAF" w:rsidRDefault="00551E76" w:rsidP="00551E76">
      <w:pPr>
        <w:rPr>
          <w:rFonts w:ascii="Arial" w:hAnsi="Arial" w:cs="Arial"/>
          <w:sz w:val="22"/>
          <w:szCs w:val="22"/>
          <w:u w:val="single"/>
        </w:rPr>
      </w:pPr>
    </w:p>
    <w:p w14:paraId="67D0AC01" w14:textId="77777777" w:rsidR="00551E76" w:rsidRPr="00041FAF" w:rsidRDefault="00551E76" w:rsidP="00551E76">
      <w:pPr>
        <w:jc w:val="center"/>
        <w:rPr>
          <w:rFonts w:ascii="Arial" w:hAnsi="Arial" w:cs="Arial"/>
          <w:b/>
        </w:rPr>
      </w:pPr>
      <w:r w:rsidRPr="00041FAF">
        <w:rPr>
          <w:rFonts w:ascii="Arial" w:hAnsi="Arial" w:cs="Arial"/>
          <w:sz w:val="22"/>
          <w:szCs w:val="22"/>
          <w:u w:val="single"/>
        </w:rPr>
        <w:br w:type="page"/>
      </w:r>
      <w:r w:rsidRPr="00041FAF">
        <w:rPr>
          <w:rFonts w:ascii="Arial" w:hAnsi="Arial" w:cs="Arial"/>
          <w:b/>
        </w:rPr>
        <w:lastRenderedPageBreak/>
        <w:t>SAMPLE SUBCOMMITTEES</w:t>
      </w:r>
    </w:p>
    <w:p w14:paraId="59665A05" w14:textId="77777777" w:rsidR="00041FAF" w:rsidRDefault="00041FAF" w:rsidP="00551E76">
      <w:pPr>
        <w:rPr>
          <w:rFonts w:ascii="Arial" w:hAnsi="Arial" w:cs="Arial"/>
          <w:sz w:val="22"/>
          <w:szCs w:val="22"/>
        </w:rPr>
      </w:pPr>
    </w:p>
    <w:p w14:paraId="4B63A1D1" w14:textId="3C15DD5B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>The following are some sample subcommittees a youth court may want to form.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Some of these committees may only be needed during the development stage.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Others may be ongoing committees, however, after the program is developed their focus may change.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Each youth court will need to modify the type and description of the subcommittee duties to fit their program’s needs.</w:t>
      </w:r>
    </w:p>
    <w:p w14:paraId="4843A7A4" w14:textId="77777777" w:rsidR="00551E76" w:rsidRPr="00041FAF" w:rsidRDefault="00551E76" w:rsidP="00551E76">
      <w:pPr>
        <w:rPr>
          <w:rFonts w:ascii="Arial" w:hAnsi="Arial" w:cs="Arial"/>
          <w:b/>
          <w:sz w:val="20"/>
          <w:szCs w:val="20"/>
        </w:rPr>
      </w:pPr>
    </w:p>
    <w:p w14:paraId="66831AD0" w14:textId="77777777" w:rsidR="00551E76" w:rsidRPr="00041FAF" w:rsidRDefault="00551E76" w:rsidP="00551E76">
      <w:pPr>
        <w:rPr>
          <w:rFonts w:ascii="Arial" w:hAnsi="Arial" w:cs="Arial"/>
          <w:b/>
          <w:sz w:val="20"/>
          <w:szCs w:val="20"/>
        </w:rPr>
      </w:pPr>
      <w:r w:rsidRPr="00041FAF">
        <w:rPr>
          <w:rFonts w:ascii="Arial" w:hAnsi="Arial" w:cs="Arial"/>
          <w:b/>
          <w:sz w:val="20"/>
          <w:szCs w:val="20"/>
        </w:rPr>
        <w:t>Finance/Fundraising Committee</w:t>
      </w:r>
    </w:p>
    <w:p w14:paraId="4EA88E67" w14:textId="63C223C8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>Identify grants and fundraising opportunities.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Research and seek out available community corporate funding and donations.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Works with the director in writing all grants and submitting to appropriate agencies in a timely fashion.</w:t>
      </w:r>
    </w:p>
    <w:p w14:paraId="336BF463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</w:p>
    <w:p w14:paraId="4F8B542E" w14:textId="77777777" w:rsidR="00551E76" w:rsidRPr="00041FAF" w:rsidRDefault="00551E76" w:rsidP="00551E76">
      <w:pPr>
        <w:rPr>
          <w:rFonts w:ascii="Arial" w:hAnsi="Arial" w:cs="Arial"/>
          <w:b/>
          <w:sz w:val="20"/>
          <w:szCs w:val="20"/>
        </w:rPr>
      </w:pPr>
      <w:r w:rsidRPr="00041FAF">
        <w:rPr>
          <w:rFonts w:ascii="Arial" w:hAnsi="Arial" w:cs="Arial"/>
          <w:b/>
          <w:sz w:val="20"/>
          <w:szCs w:val="20"/>
        </w:rPr>
        <w:t>Personnel Committee</w:t>
      </w:r>
    </w:p>
    <w:p w14:paraId="2F2936DD" w14:textId="269B196D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>Develop job descriptions for all volunteer and paid staff persons.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Recruit and hire staff.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Develop personnel policies and procedures.</w:t>
      </w:r>
    </w:p>
    <w:p w14:paraId="5B2A8111" w14:textId="77777777" w:rsidR="00551E76" w:rsidRPr="00041FAF" w:rsidRDefault="00551E76" w:rsidP="00551E76">
      <w:pPr>
        <w:rPr>
          <w:rFonts w:ascii="Arial" w:hAnsi="Arial" w:cs="Arial"/>
          <w:b/>
          <w:sz w:val="20"/>
          <w:szCs w:val="20"/>
        </w:rPr>
      </w:pPr>
    </w:p>
    <w:p w14:paraId="08A65FA4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b/>
          <w:sz w:val="20"/>
          <w:szCs w:val="20"/>
        </w:rPr>
        <w:t>Volunteer Training</w:t>
      </w:r>
    </w:p>
    <w:p w14:paraId="71AFD0B8" w14:textId="3C5B8E81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>Responsible for assisting staff in developing the initial and ongoing training programs for youth volunteers.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Helps staff secure classroom space and supplies for training (manuals, copies, pencils, video equipment, etc.), arranges for speakers, designs pre-tests and post-tests, and provides general supervision during training.</w:t>
      </w:r>
    </w:p>
    <w:p w14:paraId="00E72141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</w:p>
    <w:p w14:paraId="3DF35836" w14:textId="77777777" w:rsidR="00551E76" w:rsidRPr="00041FAF" w:rsidRDefault="00551E76" w:rsidP="00551E76">
      <w:pPr>
        <w:rPr>
          <w:rFonts w:ascii="Arial" w:hAnsi="Arial" w:cs="Arial"/>
          <w:b/>
          <w:sz w:val="20"/>
          <w:szCs w:val="20"/>
        </w:rPr>
      </w:pPr>
      <w:r w:rsidRPr="00041FAF">
        <w:rPr>
          <w:rFonts w:ascii="Arial" w:hAnsi="Arial" w:cs="Arial"/>
          <w:b/>
          <w:sz w:val="20"/>
          <w:szCs w:val="20"/>
        </w:rPr>
        <w:t>Constitution and By-Laws</w:t>
      </w:r>
    </w:p>
    <w:p w14:paraId="3B8BDFCB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>To draft the by-laws and constitution of youth court programs which are established as a nonprofit organization.</w:t>
      </w:r>
    </w:p>
    <w:p w14:paraId="00153B54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</w:p>
    <w:p w14:paraId="4991AB0E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b/>
          <w:sz w:val="20"/>
          <w:szCs w:val="20"/>
        </w:rPr>
        <w:t>Marketing and Community Relations</w:t>
      </w:r>
    </w:p>
    <w:p w14:paraId="745C1200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 xml:space="preserve">Responsible to keep youth court visible within the community, primarily deals with the media and press. </w:t>
      </w:r>
    </w:p>
    <w:p w14:paraId="0B2B7048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</w:p>
    <w:p w14:paraId="1C7F2B63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b/>
          <w:sz w:val="20"/>
          <w:szCs w:val="20"/>
        </w:rPr>
        <w:t>Volunteer Recruitment</w:t>
      </w:r>
    </w:p>
    <w:p w14:paraId="55B03567" w14:textId="14AAEF1A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>Identify strategies for recruiting youth and adult volunteers.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Coordinate with marketing and community relations committee in preparing brochures, posters and presentations for the purpose of recruitment.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Create volunteer applications and volunteer job descriptions.</w:t>
      </w:r>
    </w:p>
    <w:p w14:paraId="63FD9259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</w:p>
    <w:p w14:paraId="11E449AF" w14:textId="77777777" w:rsidR="00551E76" w:rsidRPr="00041FAF" w:rsidRDefault="00551E76" w:rsidP="00551E76">
      <w:pPr>
        <w:rPr>
          <w:rFonts w:ascii="Arial" w:hAnsi="Arial" w:cs="Arial"/>
          <w:b/>
          <w:sz w:val="20"/>
          <w:szCs w:val="20"/>
        </w:rPr>
      </w:pPr>
      <w:r w:rsidRPr="00041FAF">
        <w:rPr>
          <w:rFonts w:ascii="Arial" w:hAnsi="Arial" w:cs="Arial"/>
          <w:b/>
          <w:sz w:val="20"/>
          <w:szCs w:val="20"/>
        </w:rPr>
        <w:t>Ceremonies and Special Events</w:t>
      </w:r>
    </w:p>
    <w:p w14:paraId="7DEB80E2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 xml:space="preserve">Responsible for planning and organizing graduation and special recognition ceremonies. </w:t>
      </w:r>
    </w:p>
    <w:p w14:paraId="4EBC54CA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</w:p>
    <w:p w14:paraId="2A0D986F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b/>
          <w:sz w:val="20"/>
          <w:szCs w:val="20"/>
        </w:rPr>
        <w:t>Referral Committee</w:t>
      </w:r>
    </w:p>
    <w:p w14:paraId="669DA600" w14:textId="2442107A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>Establish respondents’ eligibility requirements and referral procedures.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Work with staff to develop referral forms and communicate with referral agencies.</w:t>
      </w:r>
    </w:p>
    <w:p w14:paraId="48F6395F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</w:p>
    <w:p w14:paraId="2903D684" w14:textId="77777777" w:rsidR="00551E76" w:rsidRPr="00041FAF" w:rsidRDefault="00551E76" w:rsidP="00551E76">
      <w:pPr>
        <w:rPr>
          <w:rFonts w:ascii="Arial" w:hAnsi="Arial" w:cs="Arial"/>
          <w:b/>
          <w:sz w:val="20"/>
          <w:szCs w:val="20"/>
        </w:rPr>
      </w:pPr>
      <w:r w:rsidRPr="00041FAF">
        <w:rPr>
          <w:rFonts w:ascii="Arial" w:hAnsi="Arial" w:cs="Arial"/>
          <w:b/>
          <w:sz w:val="20"/>
          <w:szCs w:val="20"/>
        </w:rPr>
        <w:t>Legal Issues</w:t>
      </w:r>
    </w:p>
    <w:p w14:paraId="13495A1A" w14:textId="407373B5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>Examines legal issues youth courts confront during the developmental and operational stages.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Provides advice about and assistance in creating legal forms (e.g., Release of Information, Consent to Participate, Liability Waivers).</w:t>
      </w:r>
    </w:p>
    <w:p w14:paraId="00124A40" w14:textId="77777777" w:rsidR="00551E76" w:rsidRPr="00041FAF" w:rsidRDefault="00551E76" w:rsidP="00551E76">
      <w:pPr>
        <w:rPr>
          <w:rFonts w:ascii="Arial" w:hAnsi="Arial" w:cs="Arial"/>
          <w:b/>
          <w:sz w:val="20"/>
          <w:szCs w:val="20"/>
        </w:rPr>
      </w:pPr>
    </w:p>
    <w:p w14:paraId="58B73292" w14:textId="77777777" w:rsidR="00551E76" w:rsidRPr="00041FAF" w:rsidRDefault="00551E76" w:rsidP="00551E76">
      <w:pPr>
        <w:rPr>
          <w:rFonts w:ascii="Arial" w:hAnsi="Arial" w:cs="Arial"/>
          <w:b/>
          <w:sz w:val="20"/>
          <w:szCs w:val="20"/>
        </w:rPr>
      </w:pPr>
      <w:r w:rsidRPr="00041FAF">
        <w:rPr>
          <w:rFonts w:ascii="Arial" w:hAnsi="Arial" w:cs="Arial"/>
          <w:b/>
          <w:sz w:val="20"/>
          <w:szCs w:val="20"/>
        </w:rPr>
        <w:t>Policy and Procedure</w:t>
      </w:r>
    </w:p>
    <w:p w14:paraId="071BE329" w14:textId="77777777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 xml:space="preserve">Network with other subcommittees and assist staff in outlining the policies and procedures for the youth court and preparing a policy and procedure manual. </w:t>
      </w:r>
    </w:p>
    <w:p w14:paraId="53E64E05" w14:textId="77777777" w:rsidR="00551E76" w:rsidRPr="00041FAF" w:rsidRDefault="00551E76" w:rsidP="00551E76">
      <w:pPr>
        <w:rPr>
          <w:rFonts w:ascii="Arial" w:hAnsi="Arial" w:cs="Arial"/>
          <w:b/>
          <w:sz w:val="20"/>
          <w:szCs w:val="20"/>
        </w:rPr>
      </w:pPr>
    </w:p>
    <w:p w14:paraId="454C0383" w14:textId="77777777" w:rsidR="00551E76" w:rsidRPr="00041FAF" w:rsidRDefault="00551E76" w:rsidP="00551E76">
      <w:pPr>
        <w:rPr>
          <w:rFonts w:ascii="Arial" w:hAnsi="Arial" w:cs="Arial"/>
          <w:b/>
          <w:sz w:val="20"/>
          <w:szCs w:val="20"/>
        </w:rPr>
      </w:pPr>
      <w:r w:rsidRPr="00041FAF">
        <w:rPr>
          <w:rFonts w:ascii="Arial" w:hAnsi="Arial" w:cs="Arial"/>
          <w:b/>
          <w:sz w:val="20"/>
          <w:szCs w:val="20"/>
        </w:rPr>
        <w:t>Program Evaluation</w:t>
      </w:r>
    </w:p>
    <w:p w14:paraId="102F8F6F" w14:textId="237792CF" w:rsidR="00551E76" w:rsidRPr="00041FAF" w:rsidRDefault="00551E76" w:rsidP="00551E76">
      <w:pPr>
        <w:rPr>
          <w:rFonts w:ascii="Arial" w:hAnsi="Arial" w:cs="Arial"/>
          <w:sz w:val="20"/>
          <w:szCs w:val="20"/>
        </w:rPr>
      </w:pPr>
      <w:r w:rsidRPr="00041FAF">
        <w:rPr>
          <w:rFonts w:ascii="Arial" w:hAnsi="Arial" w:cs="Arial"/>
          <w:sz w:val="20"/>
          <w:szCs w:val="20"/>
        </w:rPr>
        <w:t>Assist staff in determining the types of process and outcome measures the program will assess each year.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Assists staff in determining types of data needed and possible methods of collecting data.</w:t>
      </w:r>
      <w:r w:rsidR="00041FAF">
        <w:rPr>
          <w:rFonts w:ascii="Arial" w:hAnsi="Arial" w:cs="Arial"/>
          <w:sz w:val="20"/>
          <w:szCs w:val="20"/>
        </w:rPr>
        <w:t xml:space="preserve"> </w:t>
      </w:r>
      <w:r w:rsidRPr="00041FAF">
        <w:rPr>
          <w:rFonts w:ascii="Arial" w:hAnsi="Arial" w:cs="Arial"/>
          <w:sz w:val="20"/>
          <w:szCs w:val="20"/>
        </w:rPr>
        <w:t>Helps staff analyze information and prepare annual report.</w:t>
      </w:r>
    </w:p>
    <w:p w14:paraId="0B9E5CCF" w14:textId="77777777" w:rsidR="00194D10" w:rsidRPr="00041FAF" w:rsidRDefault="00194D10" w:rsidP="00551E76">
      <w:pPr>
        <w:rPr>
          <w:rFonts w:ascii="Arial" w:hAnsi="Arial" w:cs="Arial"/>
          <w:sz w:val="20"/>
          <w:szCs w:val="20"/>
        </w:rPr>
      </w:pPr>
    </w:p>
    <w:sectPr w:rsidR="00194D10" w:rsidRPr="00041FAF" w:rsidSect="00041FA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5611"/>
    <w:multiLevelType w:val="hybridMultilevel"/>
    <w:tmpl w:val="4384A2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76"/>
    <w:rsid w:val="00041FAF"/>
    <w:rsid w:val="00194D10"/>
    <w:rsid w:val="003D04F5"/>
    <w:rsid w:val="00551E76"/>
    <w:rsid w:val="00674DE1"/>
    <w:rsid w:val="009933C9"/>
    <w:rsid w:val="00B0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7FA4"/>
  <w15:docId w15:val="{79F5906C-2FE6-44FF-8DF5-6114F3F8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E7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804</Words>
  <Characters>4585</Characters>
  <Application>Microsoft Office Word</Application>
  <DocSecurity>0</DocSecurity>
  <Lines>38</Lines>
  <Paragraphs>10</Paragraphs>
  <ScaleCrop>false</ScaleCrop>
  <Company> 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Mullins</dc:creator>
  <cp:keywords/>
  <dc:description/>
  <cp:lastModifiedBy>Jenny Belldina</cp:lastModifiedBy>
  <cp:revision>3</cp:revision>
  <dcterms:created xsi:type="dcterms:W3CDTF">2020-05-05T17:28:00Z</dcterms:created>
  <dcterms:modified xsi:type="dcterms:W3CDTF">2020-07-07T21:03:00Z</dcterms:modified>
</cp:coreProperties>
</file>